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595" w:rsidRDefault="00D62595" w:rsidP="00D6259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865E2" w:rsidRDefault="00E865E2" w:rsidP="00E865E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922"/>
        <w:gridCol w:w="4922"/>
        <w:gridCol w:w="4439"/>
      </w:tblGrid>
      <w:tr w:rsidR="00E865E2" w:rsidTr="00E865E2">
        <w:tc>
          <w:tcPr>
            <w:tcW w:w="4922" w:type="dxa"/>
            <w:hideMark/>
          </w:tcPr>
          <w:p w:rsidR="00E865E2" w:rsidRDefault="00E86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«Рассмотрено» </w:t>
            </w:r>
          </w:p>
          <w:p w:rsidR="00E865E2" w:rsidRDefault="00E865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ШМО начальных классов</w:t>
            </w:r>
          </w:p>
          <w:p w:rsidR="00E865E2" w:rsidRDefault="00E865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 </w:t>
            </w:r>
            <w:proofErr w:type="spellStart"/>
            <w:r>
              <w:rPr>
                <w:rFonts w:ascii="Times New Roman" w:hAnsi="Times New Roman"/>
              </w:rPr>
              <w:t>Галимова</w:t>
            </w:r>
            <w:proofErr w:type="spellEnd"/>
            <w:r>
              <w:rPr>
                <w:rFonts w:ascii="Times New Roman" w:hAnsi="Times New Roman"/>
              </w:rPr>
              <w:t xml:space="preserve"> Э.Т.</w:t>
            </w:r>
          </w:p>
          <w:p w:rsidR="00E865E2" w:rsidRDefault="00E86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Протокол № 1  от 29.08.2018 г.</w:t>
            </w:r>
          </w:p>
        </w:tc>
        <w:tc>
          <w:tcPr>
            <w:tcW w:w="4922" w:type="dxa"/>
            <w:hideMark/>
          </w:tcPr>
          <w:p w:rsidR="00E865E2" w:rsidRDefault="00E86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«Согласовано»</w:t>
            </w:r>
          </w:p>
          <w:p w:rsidR="00E865E2" w:rsidRDefault="00E865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</w:t>
            </w:r>
            <w:proofErr w:type="gramStart"/>
            <w:r>
              <w:rPr>
                <w:rFonts w:ascii="Times New Roman" w:hAnsi="Times New Roman"/>
              </w:rPr>
              <w:t>.д</w:t>
            </w:r>
            <w:proofErr w:type="gramEnd"/>
            <w:r>
              <w:rPr>
                <w:rFonts w:ascii="Times New Roman" w:hAnsi="Times New Roman"/>
              </w:rPr>
              <w:t>иректора по УР</w:t>
            </w:r>
          </w:p>
          <w:p w:rsidR="00E865E2" w:rsidRDefault="00E865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МБОУ «ООШ №6»</w:t>
            </w:r>
          </w:p>
          <w:p w:rsidR="00E865E2" w:rsidRDefault="00E865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31.08.2018 г.</w:t>
            </w:r>
          </w:p>
          <w:p w:rsidR="00E865E2" w:rsidRDefault="00E865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_______/ Закирова Г.С.  </w:t>
            </w:r>
          </w:p>
          <w:p w:rsidR="00E865E2" w:rsidRDefault="00E86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</w:t>
            </w:r>
          </w:p>
        </w:tc>
        <w:tc>
          <w:tcPr>
            <w:tcW w:w="4439" w:type="dxa"/>
            <w:hideMark/>
          </w:tcPr>
          <w:p w:rsidR="00E865E2" w:rsidRDefault="00E86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«Утверждено и введено в действие»</w:t>
            </w:r>
          </w:p>
          <w:p w:rsidR="00E865E2" w:rsidRDefault="00E865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Приказом директора МБОУ «ООШ №6»</w:t>
            </w:r>
          </w:p>
          <w:p w:rsidR="00E865E2" w:rsidRDefault="00E865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31.08.2018 г. № 176</w:t>
            </w:r>
          </w:p>
          <w:p w:rsidR="00E865E2" w:rsidRDefault="00E865E2">
            <w:pPr>
              <w:spacing w:after="0" w:line="240" w:lineRule="auto"/>
              <w:ind w:right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________/</w:t>
            </w:r>
            <w:proofErr w:type="spellStart"/>
            <w:r>
              <w:rPr>
                <w:rFonts w:ascii="Times New Roman" w:hAnsi="Times New Roman"/>
              </w:rPr>
              <w:t>Ахметзянова</w:t>
            </w:r>
            <w:proofErr w:type="spellEnd"/>
            <w:r>
              <w:rPr>
                <w:rFonts w:ascii="Times New Roman" w:hAnsi="Times New Roman"/>
              </w:rPr>
              <w:t xml:space="preserve"> Д.Г.</w:t>
            </w:r>
          </w:p>
        </w:tc>
      </w:tr>
    </w:tbl>
    <w:p w:rsidR="00D62595" w:rsidRDefault="00D62595" w:rsidP="00D62595">
      <w:pPr>
        <w:spacing w:after="0"/>
        <w:ind w:left="426"/>
        <w:rPr>
          <w:rFonts w:ascii="Times New Roman" w:hAnsi="Times New Roman"/>
          <w:lang w:eastAsia="en-US"/>
        </w:rPr>
      </w:pPr>
    </w:p>
    <w:p w:rsidR="00D62595" w:rsidRDefault="00D62595" w:rsidP="00D62595">
      <w:pPr>
        <w:spacing w:after="0"/>
        <w:rPr>
          <w:rFonts w:ascii="Times New Roman" w:hAnsi="Times New Roman"/>
        </w:rPr>
      </w:pPr>
    </w:p>
    <w:p w:rsidR="00D62595" w:rsidRDefault="00D62595" w:rsidP="00D62595">
      <w:pPr>
        <w:spacing w:after="0"/>
        <w:rPr>
          <w:rFonts w:ascii="Times New Roman" w:hAnsi="Times New Roman"/>
        </w:rPr>
      </w:pPr>
    </w:p>
    <w:p w:rsidR="00D62595" w:rsidRDefault="00D62595" w:rsidP="00D62595">
      <w:pPr>
        <w:spacing w:after="0"/>
        <w:rPr>
          <w:rFonts w:ascii="Times New Roman" w:hAnsi="Times New Roman"/>
        </w:rPr>
      </w:pPr>
    </w:p>
    <w:p w:rsidR="00D62595" w:rsidRDefault="00D62595" w:rsidP="00D62595">
      <w:pPr>
        <w:spacing w:after="0"/>
        <w:rPr>
          <w:rFonts w:ascii="Times New Roman" w:hAnsi="Times New Roman"/>
        </w:rPr>
      </w:pPr>
    </w:p>
    <w:p w:rsidR="00D62595" w:rsidRDefault="00D62595" w:rsidP="00D62595">
      <w:pPr>
        <w:spacing w:after="0"/>
        <w:rPr>
          <w:rFonts w:ascii="Times New Roman" w:hAnsi="Times New Roman"/>
        </w:rPr>
      </w:pPr>
    </w:p>
    <w:p w:rsidR="00D62595" w:rsidRDefault="00D62595" w:rsidP="00FD5AEA">
      <w:pPr>
        <w:spacing w:after="0" w:line="240" w:lineRule="auto"/>
        <w:jc w:val="center"/>
        <w:rPr>
          <w:rFonts w:ascii="Times New Roman" w:hAnsi="Times New Roman"/>
          <w:b/>
          <w:i/>
          <w:sz w:val="40"/>
          <w:szCs w:val="40"/>
        </w:rPr>
      </w:pPr>
      <w:r>
        <w:rPr>
          <w:rFonts w:ascii="Times New Roman" w:hAnsi="Times New Roman"/>
          <w:b/>
          <w:i/>
          <w:sz w:val="40"/>
          <w:szCs w:val="40"/>
        </w:rPr>
        <w:t>Календарно-тематическое планирование</w:t>
      </w:r>
    </w:p>
    <w:p w:rsidR="00D62595" w:rsidRDefault="00FD5AEA" w:rsidP="00FD5AEA">
      <w:pPr>
        <w:spacing w:after="0" w:line="240" w:lineRule="auto"/>
        <w:ind w:right="68"/>
        <w:jc w:val="center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>у</w:t>
      </w:r>
      <w:r w:rsidR="00D62595">
        <w:rPr>
          <w:rFonts w:ascii="Times New Roman" w:hAnsi="Times New Roman"/>
          <w:i/>
          <w:sz w:val="40"/>
          <w:szCs w:val="40"/>
        </w:rPr>
        <w:t>чебного предмета</w:t>
      </w:r>
      <w:r w:rsidR="00D62595">
        <w:rPr>
          <w:rFonts w:ascii="Times New Roman" w:hAnsi="Times New Roman"/>
          <w:b/>
          <w:i/>
          <w:sz w:val="40"/>
          <w:szCs w:val="40"/>
        </w:rPr>
        <w:t xml:space="preserve"> «</w:t>
      </w:r>
      <w:r w:rsidR="00C347FB">
        <w:rPr>
          <w:rFonts w:ascii="Times New Roman" w:hAnsi="Times New Roman"/>
          <w:i/>
          <w:sz w:val="40"/>
          <w:szCs w:val="40"/>
        </w:rPr>
        <w:t>Окружающий мир» в 4</w:t>
      </w:r>
      <w:proofErr w:type="gramStart"/>
      <w:r w:rsidR="00C347FB">
        <w:rPr>
          <w:rFonts w:ascii="Times New Roman" w:hAnsi="Times New Roman"/>
          <w:i/>
          <w:sz w:val="40"/>
          <w:szCs w:val="40"/>
        </w:rPr>
        <w:t xml:space="preserve"> А</w:t>
      </w:r>
      <w:proofErr w:type="gramEnd"/>
      <w:r w:rsidR="00D62595">
        <w:rPr>
          <w:rFonts w:ascii="Times New Roman" w:hAnsi="Times New Roman"/>
          <w:i/>
          <w:sz w:val="40"/>
          <w:szCs w:val="40"/>
        </w:rPr>
        <w:t xml:space="preserve"> классе</w:t>
      </w:r>
    </w:p>
    <w:p w:rsidR="00D62595" w:rsidRDefault="00FD5AEA" w:rsidP="00FD5AEA">
      <w:pPr>
        <w:spacing w:line="240" w:lineRule="auto"/>
        <w:ind w:right="68"/>
        <w:jc w:val="center"/>
        <w:rPr>
          <w:rFonts w:ascii="Times New Roman" w:hAnsi="Times New Roman"/>
          <w:i/>
          <w:sz w:val="40"/>
          <w:szCs w:val="40"/>
          <w:lang w:eastAsia="en-US"/>
        </w:rPr>
      </w:pPr>
      <w:r>
        <w:rPr>
          <w:rFonts w:ascii="Times New Roman" w:hAnsi="Times New Roman"/>
          <w:i/>
          <w:sz w:val="40"/>
          <w:szCs w:val="40"/>
        </w:rPr>
        <w:tab/>
      </w:r>
      <w:r>
        <w:rPr>
          <w:rFonts w:ascii="Times New Roman" w:hAnsi="Times New Roman"/>
          <w:i/>
          <w:sz w:val="40"/>
          <w:szCs w:val="40"/>
          <w:lang w:eastAsia="en-US"/>
        </w:rPr>
        <w:t xml:space="preserve">учителя </w:t>
      </w:r>
      <w:r>
        <w:rPr>
          <w:rFonts w:ascii="Times New Roman" w:hAnsi="Times New Roman"/>
          <w:i/>
          <w:sz w:val="40"/>
          <w:szCs w:val="40"/>
          <w:lang w:val="en-US" w:eastAsia="en-US"/>
        </w:rPr>
        <w:t>I</w:t>
      </w:r>
      <w:r>
        <w:rPr>
          <w:rFonts w:ascii="Times New Roman" w:hAnsi="Times New Roman"/>
          <w:i/>
          <w:sz w:val="40"/>
          <w:szCs w:val="40"/>
          <w:lang w:eastAsia="en-US"/>
        </w:rPr>
        <w:t xml:space="preserve"> квалификационной категории</w:t>
      </w:r>
    </w:p>
    <w:p w:rsidR="00D62595" w:rsidRDefault="00D62595" w:rsidP="00FD5AEA">
      <w:pPr>
        <w:spacing w:after="0" w:line="240" w:lineRule="auto"/>
        <w:ind w:right="68"/>
        <w:jc w:val="center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 xml:space="preserve">МБОУ </w:t>
      </w:r>
      <w:r>
        <w:rPr>
          <w:rFonts w:ascii="Times New Roman" w:hAnsi="Times New Roman"/>
          <w:i/>
          <w:sz w:val="36"/>
          <w:szCs w:val="36"/>
        </w:rPr>
        <w:t>«Основная общеобразовательная школа № 6»</w:t>
      </w:r>
    </w:p>
    <w:p w:rsidR="00D62595" w:rsidRDefault="00D62595" w:rsidP="00FD5AEA">
      <w:pPr>
        <w:spacing w:after="0" w:line="240" w:lineRule="auto"/>
        <w:ind w:right="68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 xml:space="preserve">                                              </w:t>
      </w:r>
      <w:r w:rsidR="00E865E2">
        <w:rPr>
          <w:rFonts w:ascii="Times New Roman" w:hAnsi="Times New Roman"/>
          <w:i/>
          <w:sz w:val="40"/>
          <w:szCs w:val="40"/>
        </w:rPr>
        <w:t xml:space="preserve"> </w:t>
      </w:r>
      <w:proofErr w:type="spellStart"/>
      <w:r w:rsidR="00C347FB">
        <w:rPr>
          <w:rFonts w:ascii="Times New Roman" w:hAnsi="Times New Roman"/>
          <w:i/>
          <w:sz w:val="40"/>
          <w:szCs w:val="40"/>
        </w:rPr>
        <w:t>Шуруповой</w:t>
      </w:r>
      <w:proofErr w:type="spellEnd"/>
      <w:r w:rsidR="00C347FB">
        <w:rPr>
          <w:rFonts w:ascii="Times New Roman" w:hAnsi="Times New Roman"/>
          <w:i/>
          <w:sz w:val="40"/>
          <w:szCs w:val="40"/>
        </w:rPr>
        <w:t xml:space="preserve"> Татьяны Ивановны</w:t>
      </w:r>
    </w:p>
    <w:p w:rsidR="00D62595" w:rsidRDefault="00D62595" w:rsidP="00FD5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2595" w:rsidRDefault="00D62595" w:rsidP="00D62595">
      <w:pPr>
        <w:spacing w:after="0"/>
        <w:rPr>
          <w:rFonts w:ascii="Times New Roman" w:hAnsi="Times New Roman"/>
          <w:sz w:val="28"/>
          <w:szCs w:val="28"/>
        </w:rPr>
      </w:pPr>
    </w:p>
    <w:p w:rsidR="00D62595" w:rsidRDefault="00D62595" w:rsidP="00D62595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«Принято»</w:t>
      </w:r>
    </w:p>
    <w:p w:rsidR="00D62595" w:rsidRDefault="00D62595" w:rsidP="00D62595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заседании педсовета</w:t>
      </w:r>
    </w:p>
    <w:p w:rsidR="00D62595" w:rsidRDefault="00D62595" w:rsidP="00E865E2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</w:t>
      </w:r>
      <w:r w:rsidR="00C40657">
        <w:rPr>
          <w:rFonts w:ascii="Times New Roman" w:hAnsi="Times New Roman"/>
          <w:sz w:val="28"/>
          <w:szCs w:val="28"/>
        </w:rPr>
        <w:t xml:space="preserve"> №2 от 31.08</w:t>
      </w:r>
      <w:r w:rsidR="003F3E15">
        <w:rPr>
          <w:rFonts w:ascii="Times New Roman" w:hAnsi="Times New Roman"/>
          <w:sz w:val="28"/>
          <w:szCs w:val="28"/>
        </w:rPr>
        <w:t xml:space="preserve"> 2018</w:t>
      </w:r>
      <w:r>
        <w:rPr>
          <w:rFonts w:ascii="Times New Roman" w:hAnsi="Times New Roman"/>
          <w:sz w:val="28"/>
          <w:szCs w:val="28"/>
        </w:rPr>
        <w:t>г.</w:t>
      </w:r>
    </w:p>
    <w:p w:rsidR="00D62595" w:rsidRDefault="00D62595" w:rsidP="00D62595">
      <w:pPr>
        <w:spacing w:after="0"/>
        <w:rPr>
          <w:rFonts w:ascii="Times New Roman" w:hAnsi="Times New Roman"/>
          <w:sz w:val="28"/>
          <w:szCs w:val="28"/>
        </w:rPr>
      </w:pPr>
    </w:p>
    <w:p w:rsidR="00D62595" w:rsidRDefault="00D62595" w:rsidP="00D6259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62595" w:rsidRDefault="00E865E2" w:rsidP="00E865E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– 2019</w:t>
      </w:r>
      <w:r w:rsidR="00D62595">
        <w:rPr>
          <w:rFonts w:ascii="Times New Roman" w:hAnsi="Times New Roman"/>
          <w:sz w:val="28"/>
          <w:szCs w:val="28"/>
        </w:rPr>
        <w:t xml:space="preserve"> учебный год</w:t>
      </w:r>
    </w:p>
    <w:p w:rsidR="00D62595" w:rsidRPr="008C2C57" w:rsidRDefault="00D62595" w:rsidP="008C2C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Календарно-</w:t>
      </w:r>
      <w:r w:rsidRPr="008C2C57">
        <w:rPr>
          <w:rFonts w:ascii="Times New Roman" w:hAnsi="Times New Roman" w:cs="Times New Roman"/>
          <w:b/>
          <w:sz w:val="24"/>
          <w:szCs w:val="24"/>
        </w:rPr>
        <w:t>тематическое планирование по окружающему миру в 4 классе</w:t>
      </w:r>
    </w:p>
    <w:tbl>
      <w:tblPr>
        <w:tblStyle w:val="a3"/>
        <w:tblW w:w="15026" w:type="dxa"/>
        <w:tblInd w:w="-601" w:type="dxa"/>
        <w:tblLook w:val="04A0" w:firstRow="1" w:lastRow="0" w:firstColumn="1" w:lastColumn="0" w:noHBand="0" w:noVBand="1"/>
      </w:tblPr>
      <w:tblGrid>
        <w:gridCol w:w="566"/>
        <w:gridCol w:w="2836"/>
        <w:gridCol w:w="3966"/>
        <w:gridCol w:w="4544"/>
        <w:gridCol w:w="1557"/>
        <w:gridCol w:w="1557"/>
      </w:tblGrid>
      <w:tr w:rsidR="00D62595" w:rsidRPr="008C2C57" w:rsidTr="00D62595">
        <w:trPr>
          <w:trHeight w:val="60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62595" w:rsidRPr="008C2C57" w:rsidTr="00D62595">
        <w:trPr>
          <w:trHeight w:val="37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«</w:t>
            </w:r>
            <w:proofErr w:type="gramStart"/>
            <w:r w:rsidRPr="008C2C5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Мы-граждане</w:t>
            </w:r>
            <w:proofErr w:type="gramEnd"/>
            <w:r w:rsidRPr="008C2C5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 единого  отечества» -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План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D62595" w:rsidRPr="008C2C57" w:rsidTr="00D62595">
        <w:trPr>
          <w:trHeight w:val="37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Общество-это мы.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составлять и оформлять паспорт ученика;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составлять и оформлять </w:t>
            </w:r>
            <w:proofErr w:type="spell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 об общности народов России;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подготавливать и проводить презентацию о событиях Отечественной войны 1812 года;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составлять и оформлять проект «Мой проект на благо России».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рассказывать о структуре Конституции; о правах и обязанностях граждан России; о расширении прав и обязанностей ребёнка по мере взросления; о правах ребёнка и законах, их гарантирующих в РФ;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определять принципы Декларации прав ребёнка ООН и соотносить их с правами и обязанностями, утверждёнными статьями Конституции РФ.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 — рассказывать об особенностях государственного устройства России и о Конституции РФ;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рассказывать о трёх ветвях власти в России;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— рассказывать о роли действующего Президента РФ и его обязанностях;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рассказывать о субъектах РФ (местоположение на географической карте, граница, соседи, столица, символика и её значение, природные и культурные достопримечательности, современные достижения);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оформлять и представлять презентацию заочного путешествия в субъект РФ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 умения</w:t>
            </w:r>
            <w:r w:rsidRPr="008C2C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проявлять интерес к познанию мира;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проявлять уважительное отношение к государственной символике, к историческому прошлому страны.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раскрывать значение понятий «мы», «общество», «объединение», «сообщество», «земляк», «землячество», «гражданин», «гражданское общество», «соотечественник», «паспорт», «дубликат», «государство», «выборы», «функция власти», «министр», «министерство», «советник», «референдум», «президент», «суд»  «отечественная война» и использовать их в активном словаре; </w:t>
            </w:r>
            <w:proofErr w:type="gramEnd"/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объяснять смысл крылатых выражений и обосновывать своё мнение;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определять различные виды обществ и обосновывать своё мнение;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обосновывать условия принадлежности человека к определённому обществу/сообществу;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отмечать показатели все народного единства и обосновывать своё мнение.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определять особенности государственного устройства РФ и </w:t>
            </w: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обосновывать своё мнение;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определять три ветви власти, роль каждой из них в России и обосновывать своё мнение;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определять главу государства, его обязанности перед народом и обосновывать своё мнение.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выполнять взаимопроверку и корректировку учебного задания.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адекватно взаимодействовать с партнёром в рамках учебного диалога;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Российский народ.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Конституция России.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Права ребёнка.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D62595" w:rsidRPr="008C2C57" w:rsidTr="00D62595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Государственное устройство России.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Российский союз </w:t>
            </w:r>
            <w:proofErr w:type="gram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равных</w:t>
            </w:r>
            <w:proofErr w:type="gram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8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Государственная  граница   России.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8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Путешествие за границу  России.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8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Сокровища России и их хранители.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Творческий союз.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«М</w:t>
            </w:r>
            <w:proofErr w:type="gram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 граждане  единого Отечества».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4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Наши проекты. «За страницами учебника».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разделу «М</w:t>
            </w:r>
            <w:proofErr w:type="gram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 граждане  единого Отечества».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C2C5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«</w:t>
            </w:r>
            <w:r w:rsidRPr="008C2C5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По родным просторам»                    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Карт</w:t>
            </w:r>
            <w:proofErr w:type="gram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 наш экскурсовод.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рассказывать о субъектах РФ (местоположение на географической карте, граница, соседи, столица, символика и её значение, природные и культурные достопримечательности, современные достижения);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оформлять и представлять презентацию заочного путешествия в субъект РФ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-пользоваться физической картой, находить природные объекты с помощью условных обозначений и давать им характеристику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-определять свойства полезных ископаемых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-характеризовать природные зоны России, природные условия, </w:t>
            </w: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животный и растительный мир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-приводить примеры взаимосвязей между живой и неживой природой;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-формулировать правила экологической этики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 рассказывать о происхождении названий природных объектов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-рассказывать о хранителях языков народов России;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-работать с политико-административной картой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-формулировать правила общения в природе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Личностные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проявлять интерес к познанию мира;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проявлять уважительное отношение к государственному устройству РФ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раскрывать значение понятий «высотная вертикальная поясность», «тропики», «субтропики», «кочевой», «оседлый образ жизни», «заповедник», «заказник», «национальный парк» и использовать их в активном словаре;</w:t>
            </w:r>
            <w:proofErr w:type="gramEnd"/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-определять свойства полезных ископаемых и их применение;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-показывать и называть главные реки, озёра, моря</w:t>
            </w:r>
            <w:proofErr w:type="gram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 зоны России,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-давать краткую характеристику крупных  рек, озёр своего края;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-объяснять причины смены природных зон с севера на юг, в областях высотной </w:t>
            </w: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поясности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-объяснять приспособленность растений и животных к природным условиям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-сравнивать природу различных природных зон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-оценивать экологическую обстановку в своём крае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выполнять взаимопроверку и корректировку учебного задания;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выполнять учебное задание, используя план.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формулировать высказывание в рамках учебного диалога, используя термины;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учитывать разные мнения и стремиться к сотрудничеству в рамках учебного диалога.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По равнинам и горам.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 поисках  подземных кладовых.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Наши реки.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7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Озёра - краса Земли.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По морским просторам.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18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С севера на юг.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 ледяной пустыне.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 холодной  тундре.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Среди лесов.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F3719D"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  широкой степи.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 жаркой пустыне.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1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У  тёплого моря.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1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Мы – дети   родной земли.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1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 содружестве  с природой.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Как сберечь природу России.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4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По страницам Красной  книги.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По  заповедникам и национальным паркам.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4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Наши проекты « За страницами  учебника».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разделу  «По родным просторам».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4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8C2C5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«Путешествие по реке  времени»     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 путь по  реке времени.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рассказывать о происхождении названий природных объектов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рассказывать о хранителях языков народов России;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рассказывать о жизни и деятельности создателя национальной письменности;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определять на карте местоположение различных природных объектов;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исследовать название природного объекта родного края и рассказывать о нём, используя план;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— подбирать и писать пословицы разных народов, близкие по значению;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составлять и оформлять презентацию о хранителе языка одного из народов России.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.-соотносить археологические находки с историческим временем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-составлять схему родственных связей древнерусских князей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-составлять рассказ о Куликовской битве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подготавливать и проводить презентацию о событиях Отечественной войны 1812 года; 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-характеризовать развитие промышленности и </w:t>
            </w:r>
            <w:proofErr w:type="gram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сети</w:t>
            </w:r>
            <w:proofErr w:type="gram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 железных дорог в Х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Х веке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 характеризовать основные этапы Великой Отечественной войны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-презентовать рассказ о жизни и подвигах участников войны и трудового фронта своего края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Личностные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проявлять интерес к изучению языка;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проявлять уважительное отношение к многообразию культур народов России.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умения: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раскрывать значение понятий  «история»</w:t>
            </w:r>
            <w:proofErr w:type="gram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,«</w:t>
            </w:r>
            <w:proofErr w:type="gram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сокровище», «подвижник», «землепроходец»,«праведник»,«духовные сокровища», «хранитель», «алфавит», «честь учёного воина, гражданина», «достоинство Отечества, «общее благо», «трудовой фронт»,«отечественная война», «гражданская война»,«культурное достояние народов </w:t>
            </w: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РФ» и использовать их в активном словаре;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-объяснять важность преемственности князей в их государственных поступках;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определять значение родного языка для сохранения культурного достояния народов РФ и обосновывать своё мнение;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определять происхождение названий природных объектов и обосновывать своё мнение</w:t>
            </w:r>
            <w:proofErr w:type="gram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-рассказывать о значимых событиях Смутного времени, о создании отечественной армии и флота в эпоху Петра 1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-приводить примеры признания достижений российского искусства в мире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-обсуждать значение семейных воспоминаний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-рассказывать о земляках тружениках первой послевоенной пятилетки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выполнять взаимопроверку, корректировку и </w:t>
            </w:r>
            <w:proofErr w:type="spell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взаимооценку</w:t>
            </w:r>
            <w:proofErr w:type="spell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задания;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выполнять учебное действие в соответствии с планом.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формулировать высказывание в рамках учебного диалога, используя термины;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учитывать разные мнения и стремиться к сотрудничеству в рамках </w:t>
            </w: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учебного диалога.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4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Путешествуем   с археологом.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По  страницам летописи.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Истоки Древней Руси.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1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Мудрый выбор.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Наследница Киевской Руси.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Москва - преемница Владимира.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Начало Московского царства.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Подвижники  Руси и землепроходцы.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4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На пути к единству.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4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Начало Российской империи.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7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«Жизнь – Отечеству, честь – никому».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Отечественная  война 1812 года.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Великий путь.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Золотой век театра и музыки.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Расцвет изобразительного  искусства и литературы.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 поисках справедливости.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Век бед и побед.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«Вставай, страна огромная!»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Трудовой фронт России.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«Нет  в России семьи такой…»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После великой войны.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музей боевой славы.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Достижения 1950-1970гг.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Наши проекты « За страницами  учебника».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разделу «Путешествие  по реке времени»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Мы строим будущее России»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Современная Россия. Беседа. Правила безопасности при переходе ж/д переездов.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характеризовать особенности жизни страны во второй половине 80-90-гг</w:t>
            </w:r>
            <w:proofErr w:type="gram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Хв.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-приводить примеры достижений в науке и технике, промышленности и </w:t>
            </w:r>
            <w:proofErr w:type="spell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образовании.</w:t>
            </w:r>
            <w:proofErr w:type="gram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скусстве</w:t>
            </w:r>
            <w:proofErr w:type="spell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 и спорте жителей своего края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— </w:t>
            </w: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проявлять желание определять происхождение названия природного объекта по его значению.</w:t>
            </w:r>
            <w:r w:rsidRPr="008C2C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раскрывать значение понятий  «социальная ответственность»  и использовать их в активном словаре;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использовать приобретённые знания для определения названия природного объекта по его значению.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-выявлять связь успехов в производстве отечественных продуктов питания с улучшением качества жизни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— </w:t>
            </w: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поставленную цель и полученный результат деятельности.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— </w:t>
            </w: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использовать речевые средства для представления результата.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Хороша  честь, когда есть, что есть.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Умная сила России.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Светлая душа России.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Конкурс – игра «Дисциплинированный пешеход. Лучший инспектор. Осторожный водитель»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Наши проекты. Викторина «Будущий инспектор ГИБДД»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Экскурсия по городу. Практическое закрепление знаний и умений правильно вести себя на дорогах.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51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Промежуточная  аттестационная работа. Тест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4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 за год. Игра «</w:t>
            </w:r>
            <w:proofErr w:type="spell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Брейн</w:t>
            </w:r>
            <w:proofErr w:type="spell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-ринг»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2595" w:rsidRPr="008C2C57" w:rsidRDefault="00D62595" w:rsidP="008C2C5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21021" w:rsidRPr="008C2C57" w:rsidRDefault="00E21021" w:rsidP="008C2C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21021" w:rsidRPr="008C2C57" w:rsidSect="00D6259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2595"/>
    <w:rsid w:val="0014282F"/>
    <w:rsid w:val="002A6251"/>
    <w:rsid w:val="003F3E15"/>
    <w:rsid w:val="005548B9"/>
    <w:rsid w:val="006D71C1"/>
    <w:rsid w:val="008C2C57"/>
    <w:rsid w:val="009D70BA"/>
    <w:rsid w:val="00B90EAF"/>
    <w:rsid w:val="00C347FB"/>
    <w:rsid w:val="00C40657"/>
    <w:rsid w:val="00D62595"/>
    <w:rsid w:val="00E21021"/>
    <w:rsid w:val="00E865E2"/>
    <w:rsid w:val="00F3719D"/>
    <w:rsid w:val="00F87E65"/>
    <w:rsid w:val="00FD5AEA"/>
    <w:rsid w:val="00FE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F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59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7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5A216-3B63-48B9-AC23-07866FE2E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1718</Words>
  <Characters>9797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Серегей</dc:creator>
  <cp:keywords/>
  <dc:description/>
  <cp:lastModifiedBy>Татьяна Шурупова</cp:lastModifiedBy>
  <cp:revision>13</cp:revision>
  <dcterms:created xsi:type="dcterms:W3CDTF">2018-09-02T11:28:00Z</dcterms:created>
  <dcterms:modified xsi:type="dcterms:W3CDTF">2018-09-10T07:45:00Z</dcterms:modified>
</cp:coreProperties>
</file>